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5A" w:rsidRPr="005573FC" w:rsidRDefault="005E4D5A" w:rsidP="005E4D5A">
      <w:pPr>
        <w:jc w:val="center"/>
        <w:rPr>
          <w:b/>
          <w:sz w:val="28"/>
          <w:szCs w:val="28"/>
        </w:rPr>
      </w:pPr>
      <w:r w:rsidRPr="005573FC">
        <w:rPr>
          <w:b/>
          <w:sz w:val="28"/>
          <w:szCs w:val="28"/>
        </w:rPr>
        <w:t>Thermohaline Circulation Video Notes</w:t>
      </w:r>
    </w:p>
    <w:p w:rsidR="005E4D5A" w:rsidRPr="005573FC" w:rsidRDefault="005E4D5A" w:rsidP="005E4D5A">
      <w:pPr>
        <w:jc w:val="center"/>
        <w:rPr>
          <w:b/>
          <w:sz w:val="28"/>
          <w:szCs w:val="28"/>
          <w:u w:val="single"/>
        </w:rPr>
      </w:pPr>
      <w:r w:rsidRPr="005573FC">
        <w:rPr>
          <w:b/>
          <w:sz w:val="28"/>
          <w:szCs w:val="28"/>
          <w:u w:val="single"/>
        </w:rPr>
        <w:t>The Endless Voyage:  Deep Connections</w:t>
      </w:r>
    </w:p>
    <w:p w:rsidR="005E4D5A" w:rsidRPr="005573FC" w:rsidRDefault="005E4D5A" w:rsidP="005E4D5A">
      <w:pPr>
        <w:rPr>
          <w:sz w:val="16"/>
          <w:szCs w:val="16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What things do ocean currents move? </w:t>
      </w:r>
    </w:p>
    <w:p w:rsidR="005E4D5A" w:rsidRPr="005E4D5A" w:rsidRDefault="005E4D5A" w:rsidP="005E4D5A">
      <w:pPr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What two factors influence currents? </w:t>
      </w:r>
    </w:p>
    <w:p w:rsidR="005E4D5A" w:rsidRPr="005E4D5A" w:rsidRDefault="005E4D5A" w:rsidP="005E4D5A">
      <w:pPr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>The driving mechanisms of currents are pressure difference created by differences in ________________________ and _________________.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What happens to cold, salty water?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How long does it take for water to complete a circulation circuit?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What two locations are the primary areas of water sinking from the surface to the sea floor?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How does the sea water get so cold and salty?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>Thermohaline circulation is also called _________________________.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What controls the pattern of thermohaline circulation?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How will the thermohaline circulation change, for perhaps a hundred years, if there is enough warming to melt sea ice and increase arctic precipitation?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>Ocean water that has distinct characteristics of temperature and salinity is c</w:t>
      </w:r>
      <w:r w:rsidR="005573FC">
        <w:rPr>
          <w:sz w:val="24"/>
          <w:szCs w:val="24"/>
        </w:rPr>
        <w:t>alled a ________</w:t>
      </w:r>
      <w:r w:rsidRPr="005E4D5A">
        <w:rPr>
          <w:sz w:val="24"/>
          <w:szCs w:val="24"/>
        </w:rPr>
        <w:t>________.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These retain their temperature and salinity characteristics for about how long?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E4D5A" w:rsidRDefault="005E4D5A" w:rsidP="005E4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4D5A">
        <w:rPr>
          <w:sz w:val="24"/>
          <w:szCs w:val="24"/>
        </w:rPr>
        <w:t xml:space="preserve">What is the most important factor these move? </w:t>
      </w:r>
    </w:p>
    <w:p w:rsidR="005E4D5A" w:rsidRPr="005E4D5A" w:rsidRDefault="005E4D5A" w:rsidP="005E4D5A">
      <w:pPr>
        <w:pStyle w:val="ListParagraph"/>
        <w:rPr>
          <w:sz w:val="24"/>
          <w:szCs w:val="24"/>
        </w:rPr>
      </w:pPr>
    </w:p>
    <w:p w:rsidR="005573FC" w:rsidRPr="005573FC" w:rsidRDefault="005573FC" w:rsidP="005573FC">
      <w:pPr>
        <w:pStyle w:val="ListParagraph"/>
        <w:rPr>
          <w:sz w:val="24"/>
          <w:szCs w:val="24"/>
        </w:rPr>
      </w:pPr>
    </w:p>
    <w:p w:rsidR="005573FC" w:rsidRPr="005573FC" w:rsidRDefault="005573FC" w:rsidP="005573FC">
      <w:pPr>
        <w:jc w:val="center"/>
        <w:rPr>
          <w:b/>
          <w:sz w:val="28"/>
          <w:szCs w:val="28"/>
          <w:u w:val="single"/>
        </w:rPr>
      </w:pPr>
      <w:r w:rsidRPr="005573FC">
        <w:rPr>
          <w:b/>
          <w:sz w:val="28"/>
          <w:szCs w:val="28"/>
          <w:u w:val="single"/>
        </w:rPr>
        <w:t xml:space="preserve">Thermohaline Circulation </w:t>
      </w:r>
      <w:r w:rsidR="00BD4F75">
        <w:rPr>
          <w:b/>
          <w:sz w:val="28"/>
          <w:szCs w:val="28"/>
          <w:u w:val="single"/>
        </w:rPr>
        <w:t>Follow Up</w:t>
      </w:r>
    </w:p>
    <w:p w:rsidR="005573FC" w:rsidRDefault="005573FC" w:rsidP="005573FC">
      <w:pPr>
        <w:jc w:val="center"/>
        <w:rPr>
          <w:sz w:val="16"/>
          <w:szCs w:val="16"/>
        </w:rPr>
      </w:pPr>
    </w:p>
    <w:p w:rsidR="005573FC" w:rsidRPr="00BD4F75" w:rsidRDefault="00BD4F75" w:rsidP="00BD4F75">
      <w:pPr>
        <w:rPr>
          <w:sz w:val="24"/>
          <w:szCs w:val="24"/>
        </w:rPr>
      </w:pPr>
      <w:r>
        <w:rPr>
          <w:sz w:val="24"/>
          <w:szCs w:val="24"/>
        </w:rPr>
        <w:t>Analyze the diagram of the Great Ocean Conveyor provided.  Then, c</w:t>
      </w:r>
      <w:r w:rsidR="005573FC" w:rsidRPr="00BD4F75">
        <w:rPr>
          <w:sz w:val="24"/>
          <w:szCs w:val="24"/>
        </w:rPr>
        <w:t>omplete the chart below describing where/how ocean water moves based on its temperature and salinity.</w:t>
      </w:r>
    </w:p>
    <w:p w:rsidR="005573FC" w:rsidRDefault="005573FC" w:rsidP="005573F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785"/>
        <w:gridCol w:w="1794"/>
        <w:gridCol w:w="1798"/>
        <w:gridCol w:w="1798"/>
        <w:gridCol w:w="1798"/>
      </w:tblGrid>
      <w:tr w:rsidR="0006189A" w:rsidTr="0006189A">
        <w:trPr>
          <w:trHeight w:val="653"/>
        </w:trPr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(Warm or Cold)</w:t>
            </w:r>
          </w:p>
        </w:tc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Salinty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(High or Low)</w:t>
            </w:r>
          </w:p>
        </w:tc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in Water Column (Shallow or Deep)</w:t>
            </w: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 of Travel in </w:t>
            </w:r>
          </w:p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Pacific Ocean </w:t>
            </w:r>
          </w:p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(N, S, E, or W)</w:t>
            </w: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 Travel in Atlantic Ocean (N, S, E, or W)</w:t>
            </w: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 of Travel in </w:t>
            </w:r>
          </w:p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Indian Ocean </w:t>
            </w:r>
          </w:p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(N, S, E, or W)</w:t>
            </w:r>
          </w:p>
        </w:tc>
      </w:tr>
      <w:tr w:rsidR="0006189A" w:rsidTr="0006189A">
        <w:trPr>
          <w:trHeight w:val="318"/>
        </w:trPr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</w:t>
            </w:r>
          </w:p>
        </w:tc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&amp; W</w:t>
            </w: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</w:p>
        </w:tc>
      </w:tr>
      <w:tr w:rsidR="0006189A" w:rsidTr="0006189A">
        <w:trPr>
          <w:trHeight w:val="318"/>
        </w:trPr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</w:tc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189A" w:rsidRDefault="0006189A" w:rsidP="00557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</w:t>
            </w: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06189A" w:rsidRDefault="0006189A" w:rsidP="000618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3FC" w:rsidRDefault="005573FC" w:rsidP="005573FC">
      <w:pPr>
        <w:rPr>
          <w:sz w:val="24"/>
          <w:szCs w:val="24"/>
        </w:rPr>
      </w:pPr>
    </w:p>
    <w:p w:rsidR="00BD4F75" w:rsidRDefault="00BD4F75" w:rsidP="005573FC">
      <w:pPr>
        <w:rPr>
          <w:sz w:val="24"/>
          <w:szCs w:val="24"/>
        </w:rPr>
      </w:pPr>
    </w:p>
    <w:p w:rsidR="00BD4F75" w:rsidRDefault="00BD4F75" w:rsidP="005573FC">
      <w:pPr>
        <w:rPr>
          <w:sz w:val="24"/>
          <w:szCs w:val="24"/>
        </w:rPr>
      </w:pPr>
    </w:p>
    <w:p w:rsidR="00BD4F75" w:rsidRPr="005573FC" w:rsidRDefault="00BD4F75" w:rsidP="005573FC">
      <w:pPr>
        <w:rPr>
          <w:sz w:val="24"/>
          <w:szCs w:val="24"/>
        </w:rPr>
      </w:pPr>
    </w:p>
    <w:p w:rsidR="00DC5A3B" w:rsidRDefault="00DC5A3B" w:rsidP="00DC5A3B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25475" cy="3147237"/>
            <wp:effectExtent l="0" t="0" r="4445" b="0"/>
            <wp:docPr id="1" name="Picture 1" descr="http://www.climatetheory.net/wp-content/uploads/2012/05/ocean_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matetheory.net/wp-content/uploads/2012/05/ocean_curr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14" cy="31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B4" w:rsidRDefault="009C72B4" w:rsidP="00DC5A3B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87B4D" w:rsidRDefault="005573FC" w:rsidP="00987B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06189A">
        <w:rPr>
          <w:sz w:val="24"/>
          <w:szCs w:val="24"/>
        </w:rPr>
        <w:t>lor</w:t>
      </w:r>
      <w:r>
        <w:rPr>
          <w:sz w:val="24"/>
          <w:szCs w:val="24"/>
        </w:rPr>
        <w:t xml:space="preserve"> the diagram o</w:t>
      </w:r>
      <w:r w:rsidR="0006189A">
        <w:rPr>
          <w:sz w:val="24"/>
          <w:szCs w:val="24"/>
        </w:rPr>
        <w:t xml:space="preserve">f the Great Ocean Conveyor Belt below using the </w:t>
      </w:r>
      <w:r w:rsidR="00987B4D">
        <w:rPr>
          <w:sz w:val="24"/>
          <w:szCs w:val="24"/>
        </w:rPr>
        <w:t xml:space="preserve">information from the chart above and the </w:t>
      </w:r>
      <w:r w:rsidR="0006189A">
        <w:rPr>
          <w:sz w:val="24"/>
          <w:szCs w:val="24"/>
        </w:rPr>
        <w:t xml:space="preserve">key provided.  </w:t>
      </w:r>
    </w:p>
    <w:p w:rsidR="00987B4D" w:rsidRDefault="00987B4D" w:rsidP="00987B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Low Salinity:  Red</w:t>
      </w:r>
    </w:p>
    <w:p w:rsidR="00987B4D" w:rsidRDefault="00987B4D" w:rsidP="00987B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High Salinity:  Blue</w:t>
      </w:r>
    </w:p>
    <w:p w:rsidR="00987B4D" w:rsidRPr="00987B4D" w:rsidRDefault="00987B4D" w:rsidP="00987B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Change in Salinity:  Purple</w:t>
      </w:r>
    </w:p>
    <w:p w:rsidR="0021480A" w:rsidRDefault="0021480A" w:rsidP="0021480A">
      <w:pPr>
        <w:ind w:left="360"/>
        <w:rPr>
          <w:sz w:val="24"/>
          <w:szCs w:val="24"/>
        </w:rPr>
      </w:pPr>
    </w:p>
    <w:p w:rsidR="0021480A" w:rsidRPr="0021480A" w:rsidRDefault="005B07B1" w:rsidP="0021480A">
      <w:pPr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590158" cy="4381500"/>
            <wp:effectExtent l="0" t="0" r="1270" b="0"/>
            <wp:wrapNone/>
            <wp:docPr id="2" name="Picture 2" descr="http://www.climate-policy-watcher.org/environmental-change/images/3350_6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mate-policy-watcher.org/environmental-change/images/3350_60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158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80A" w:rsidRPr="0021480A" w:rsidSect="005573FC">
      <w:head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18" w:rsidRDefault="00786718" w:rsidP="005E4D5A">
      <w:r>
        <w:separator/>
      </w:r>
    </w:p>
  </w:endnote>
  <w:endnote w:type="continuationSeparator" w:id="0">
    <w:p w:rsidR="00786718" w:rsidRDefault="00786718" w:rsidP="005E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18" w:rsidRDefault="00786718" w:rsidP="005E4D5A">
      <w:r>
        <w:separator/>
      </w:r>
    </w:p>
  </w:footnote>
  <w:footnote w:type="continuationSeparator" w:id="0">
    <w:p w:rsidR="00786718" w:rsidRDefault="00786718" w:rsidP="005E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18" w:rsidRDefault="00786718" w:rsidP="005E4D5A">
    <w:pPr>
      <w:pStyle w:val="Header"/>
      <w:jc w:val="right"/>
    </w:pPr>
    <w:r>
      <w:t>Name _______________________________</w:t>
    </w:r>
  </w:p>
  <w:p w:rsidR="00786718" w:rsidRPr="005573FC" w:rsidRDefault="00786718" w:rsidP="005E4D5A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439"/>
    <w:multiLevelType w:val="hybridMultilevel"/>
    <w:tmpl w:val="005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578D"/>
    <w:multiLevelType w:val="hybridMultilevel"/>
    <w:tmpl w:val="D4F2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5A"/>
    <w:rsid w:val="0006189A"/>
    <w:rsid w:val="001C6A5D"/>
    <w:rsid w:val="0021480A"/>
    <w:rsid w:val="00517C32"/>
    <w:rsid w:val="005573FC"/>
    <w:rsid w:val="005B07B1"/>
    <w:rsid w:val="005C05E1"/>
    <w:rsid w:val="005E4D5A"/>
    <w:rsid w:val="00786718"/>
    <w:rsid w:val="008D62E8"/>
    <w:rsid w:val="00987B4D"/>
    <w:rsid w:val="009C72B4"/>
    <w:rsid w:val="00AF42E9"/>
    <w:rsid w:val="00B433BF"/>
    <w:rsid w:val="00BD4F75"/>
    <w:rsid w:val="00D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6CBD6-C49B-4F25-B909-7F58F21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5A"/>
  </w:style>
  <w:style w:type="paragraph" w:styleId="Footer">
    <w:name w:val="footer"/>
    <w:basedOn w:val="Normal"/>
    <w:link w:val="FooterChar"/>
    <w:uiPriority w:val="99"/>
    <w:unhideWhenUsed/>
    <w:rsid w:val="005E4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5A"/>
  </w:style>
  <w:style w:type="table" w:styleId="TableGrid">
    <w:name w:val="Table Grid"/>
    <w:basedOn w:val="TableNormal"/>
    <w:uiPriority w:val="59"/>
    <w:rsid w:val="00557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Wallace</cp:lastModifiedBy>
  <cp:revision>3</cp:revision>
  <cp:lastPrinted>2016-10-11T14:22:00Z</cp:lastPrinted>
  <dcterms:created xsi:type="dcterms:W3CDTF">2016-10-11T14:22:00Z</dcterms:created>
  <dcterms:modified xsi:type="dcterms:W3CDTF">2016-10-11T14:23:00Z</dcterms:modified>
</cp:coreProperties>
</file>